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A91D9" w14:textId="77777777" w:rsidR="00901D16" w:rsidRPr="00EF5E71" w:rsidRDefault="007563C0">
      <w:pPr>
        <w:rPr>
          <w:b/>
          <w:sz w:val="28"/>
        </w:rPr>
      </w:pPr>
      <w:r w:rsidRPr="00EF5E71">
        <w:rPr>
          <w:b/>
          <w:noProof/>
          <w:sz w:val="28"/>
          <w:lang w:eastAsia="en-GB"/>
        </w:rPr>
        <w:drawing>
          <wp:anchor distT="0" distB="0" distL="114300" distR="114300" simplePos="0" relativeHeight="251658240" behindDoc="0" locked="0" layoutInCell="1" allowOverlap="1" wp14:anchorId="1122901F" wp14:editId="75FFC116">
            <wp:simplePos x="0" y="0"/>
            <wp:positionH relativeFrom="column">
              <wp:posOffset>4467225</wp:posOffset>
            </wp:positionH>
            <wp:positionV relativeFrom="page">
              <wp:posOffset>200025</wp:posOffset>
            </wp:positionV>
            <wp:extent cx="1828165" cy="1828165"/>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900432602[1].PNG"/>
                    <pic:cNvPicPr/>
                  </pic:nvPicPr>
                  <pic:blipFill>
                    <a:blip r:embed="rId5">
                      <a:extLst>
                        <a:ext uri="{28A0092B-C50C-407E-A947-70E740481C1C}">
                          <a14:useLocalDpi xmlns:a14="http://schemas.microsoft.com/office/drawing/2010/main" val="0"/>
                        </a:ext>
                      </a:extLst>
                    </a:blip>
                    <a:stretch>
                      <a:fillRect/>
                    </a:stretch>
                  </pic:blipFill>
                  <pic:spPr>
                    <a:xfrm>
                      <a:off x="0" y="0"/>
                      <a:ext cx="1828165" cy="1828165"/>
                    </a:xfrm>
                    <a:prstGeom prst="rect">
                      <a:avLst/>
                    </a:prstGeom>
                  </pic:spPr>
                </pic:pic>
              </a:graphicData>
            </a:graphic>
          </wp:anchor>
        </w:drawing>
      </w:r>
      <w:r w:rsidRPr="00EF5E71">
        <w:rPr>
          <w:b/>
          <w:sz w:val="28"/>
        </w:rPr>
        <w:t>Time Management Skills</w:t>
      </w:r>
    </w:p>
    <w:p w14:paraId="58BA224C" w14:textId="463C3B74" w:rsidR="007563C0" w:rsidRPr="00EF5E71" w:rsidRDefault="007563C0" w:rsidP="007563C0">
      <w:pPr>
        <w:pStyle w:val="ListParagraph"/>
        <w:numPr>
          <w:ilvl w:val="0"/>
          <w:numId w:val="1"/>
        </w:numPr>
        <w:rPr>
          <w:sz w:val="28"/>
        </w:rPr>
      </w:pPr>
      <w:r w:rsidRPr="00EF5E71">
        <w:rPr>
          <w:sz w:val="28"/>
        </w:rPr>
        <w:t xml:space="preserve">Help your </w:t>
      </w:r>
      <w:r w:rsidR="006C5551">
        <w:rPr>
          <w:sz w:val="28"/>
        </w:rPr>
        <w:t>child</w:t>
      </w:r>
      <w:r w:rsidRPr="00EF5E71">
        <w:rPr>
          <w:sz w:val="28"/>
        </w:rPr>
        <w:t xml:space="preserve"> learn to tell the time and read a </w:t>
      </w:r>
      <w:r w:rsidR="00EF5E71" w:rsidRPr="00EF5E71">
        <w:rPr>
          <w:sz w:val="28"/>
        </w:rPr>
        <w:t>non-digital</w:t>
      </w:r>
      <w:r w:rsidRPr="00EF5E71">
        <w:rPr>
          <w:sz w:val="28"/>
        </w:rPr>
        <w:t xml:space="preserve"> clock as well as a calendar.</w:t>
      </w:r>
    </w:p>
    <w:p w14:paraId="77C2B019" w14:textId="77777777" w:rsidR="007563C0" w:rsidRPr="00EF5E71" w:rsidRDefault="007563C0" w:rsidP="007563C0">
      <w:pPr>
        <w:pStyle w:val="ListParagraph"/>
        <w:numPr>
          <w:ilvl w:val="0"/>
          <w:numId w:val="1"/>
        </w:numPr>
        <w:rPr>
          <w:sz w:val="28"/>
        </w:rPr>
      </w:pPr>
      <w:r w:rsidRPr="00EF5E71">
        <w:rPr>
          <w:sz w:val="28"/>
        </w:rPr>
        <w:t>Make sure that clocks in your house are accurate and say the same time!</w:t>
      </w:r>
    </w:p>
    <w:p w14:paraId="02EA9DE8" w14:textId="50421404" w:rsidR="007563C0" w:rsidRPr="00EF5E71" w:rsidRDefault="007563C0" w:rsidP="007563C0">
      <w:pPr>
        <w:pStyle w:val="ListParagraph"/>
        <w:numPr>
          <w:ilvl w:val="0"/>
          <w:numId w:val="1"/>
        </w:numPr>
        <w:rPr>
          <w:sz w:val="28"/>
        </w:rPr>
      </w:pPr>
      <w:r w:rsidRPr="00EF5E71">
        <w:rPr>
          <w:sz w:val="28"/>
        </w:rPr>
        <w:t xml:space="preserve">Set phones etc. to vibrate or ring at certain times to act as reminders.  </w:t>
      </w:r>
      <w:r w:rsidR="006C5551">
        <w:rPr>
          <w:sz w:val="28"/>
        </w:rPr>
        <w:t>Schools may well have rules regarding mobile phone usage, but they can be used</w:t>
      </w:r>
      <w:r w:rsidRPr="00EF5E71">
        <w:rPr>
          <w:sz w:val="28"/>
        </w:rPr>
        <w:t xml:space="preserve"> for after school and at weekends.</w:t>
      </w:r>
    </w:p>
    <w:p w14:paraId="7DB87344" w14:textId="77777777" w:rsidR="007563C0" w:rsidRPr="00EF5E71" w:rsidRDefault="007563C0" w:rsidP="007563C0">
      <w:pPr>
        <w:pStyle w:val="ListParagraph"/>
        <w:numPr>
          <w:ilvl w:val="0"/>
          <w:numId w:val="1"/>
        </w:numPr>
        <w:rPr>
          <w:sz w:val="28"/>
        </w:rPr>
      </w:pPr>
      <w:r w:rsidRPr="00EF5E71">
        <w:rPr>
          <w:sz w:val="28"/>
        </w:rPr>
        <w:t>Teach and model how to make ‘to do’ lists.</w:t>
      </w:r>
    </w:p>
    <w:p w14:paraId="282AFB6E" w14:textId="2166569D" w:rsidR="007563C0" w:rsidRPr="00EF5E71" w:rsidRDefault="007563C0" w:rsidP="007563C0">
      <w:pPr>
        <w:pStyle w:val="ListParagraph"/>
        <w:numPr>
          <w:ilvl w:val="0"/>
          <w:numId w:val="1"/>
        </w:numPr>
        <w:rPr>
          <w:sz w:val="28"/>
        </w:rPr>
      </w:pPr>
      <w:r w:rsidRPr="00EF5E71">
        <w:rPr>
          <w:sz w:val="28"/>
        </w:rPr>
        <w:t xml:space="preserve">Help your </w:t>
      </w:r>
      <w:r w:rsidR="006C5551">
        <w:rPr>
          <w:sz w:val="28"/>
        </w:rPr>
        <w:t>child</w:t>
      </w:r>
      <w:r w:rsidRPr="00EF5E71">
        <w:rPr>
          <w:sz w:val="28"/>
        </w:rPr>
        <w:t xml:space="preserve"> plan </w:t>
      </w:r>
      <w:r w:rsidR="006C5551">
        <w:rPr>
          <w:sz w:val="28"/>
        </w:rPr>
        <w:t>their</w:t>
      </w:r>
      <w:r w:rsidRPr="00EF5E71">
        <w:rPr>
          <w:sz w:val="28"/>
        </w:rPr>
        <w:t xml:space="preserve"> evening’s homework and estimate how long each task will take.  If homework goes on for longer than the required amount of time, sign the planner and it will be noted by the subject teacher.</w:t>
      </w:r>
    </w:p>
    <w:p w14:paraId="13FC81F5" w14:textId="6B4C751A" w:rsidR="007563C0" w:rsidRPr="00EF5E71" w:rsidRDefault="00EF5E71" w:rsidP="007563C0">
      <w:pPr>
        <w:pStyle w:val="ListParagraph"/>
        <w:numPr>
          <w:ilvl w:val="0"/>
          <w:numId w:val="1"/>
        </w:numPr>
        <w:rPr>
          <w:sz w:val="28"/>
        </w:rPr>
      </w:pPr>
      <w:r w:rsidRPr="00EF5E71">
        <w:rPr>
          <w:sz w:val="28"/>
        </w:rPr>
        <w:t xml:space="preserve">Help you </w:t>
      </w:r>
      <w:r w:rsidR="006C5551">
        <w:rPr>
          <w:sz w:val="28"/>
        </w:rPr>
        <w:t>child</w:t>
      </w:r>
      <w:r w:rsidRPr="00EF5E71">
        <w:rPr>
          <w:sz w:val="28"/>
        </w:rPr>
        <w:t xml:space="preserve"> use </w:t>
      </w:r>
      <w:r w:rsidR="006C5551">
        <w:rPr>
          <w:sz w:val="28"/>
        </w:rPr>
        <w:t>their</w:t>
      </w:r>
      <w:r w:rsidRPr="00EF5E71">
        <w:rPr>
          <w:sz w:val="28"/>
        </w:rPr>
        <w:t xml:space="preserve"> planner to tick off homework items and plan for the next day.  Use post it notes to mark off the current week.  </w:t>
      </w:r>
    </w:p>
    <w:p w14:paraId="5912430F" w14:textId="77777777" w:rsidR="00EF5E71" w:rsidRPr="00EF5E71" w:rsidRDefault="00EF5E71" w:rsidP="007563C0">
      <w:pPr>
        <w:pStyle w:val="ListParagraph"/>
        <w:numPr>
          <w:ilvl w:val="0"/>
          <w:numId w:val="1"/>
        </w:numPr>
        <w:rPr>
          <w:sz w:val="28"/>
        </w:rPr>
      </w:pPr>
      <w:r w:rsidRPr="00EF5E71">
        <w:rPr>
          <w:sz w:val="28"/>
        </w:rPr>
        <w:t xml:space="preserve">Try a larger calendar on the wall to schedule holidays, key school dates, clubs etc.  Use colour for certain tasks. </w:t>
      </w:r>
    </w:p>
    <w:p w14:paraId="2CA372FD" w14:textId="77777777" w:rsidR="00EF5E71" w:rsidRPr="00EF5E71" w:rsidRDefault="00EF5E71" w:rsidP="007563C0">
      <w:pPr>
        <w:pStyle w:val="ListParagraph"/>
        <w:numPr>
          <w:ilvl w:val="0"/>
          <w:numId w:val="1"/>
        </w:numPr>
        <w:rPr>
          <w:sz w:val="28"/>
        </w:rPr>
      </w:pPr>
      <w:r w:rsidRPr="00EF5E71">
        <w:rPr>
          <w:sz w:val="28"/>
        </w:rPr>
        <w:t>If certain tasks are dragging on too long, use the timer and alarm on a phone to monitor how long something is taking.</w:t>
      </w:r>
    </w:p>
    <w:p w14:paraId="157F13E7" w14:textId="77777777" w:rsidR="00EF5E71" w:rsidRPr="00EF5E71" w:rsidRDefault="00EF5E71" w:rsidP="007563C0">
      <w:pPr>
        <w:pStyle w:val="ListParagraph"/>
        <w:numPr>
          <w:ilvl w:val="0"/>
          <w:numId w:val="1"/>
        </w:numPr>
        <w:rPr>
          <w:sz w:val="28"/>
        </w:rPr>
      </w:pPr>
      <w:r w:rsidRPr="00EF5E71">
        <w:rPr>
          <w:sz w:val="28"/>
        </w:rPr>
        <w:t>Phone calls and alerts on phones can really interfere with concentration and staying focussed.  Turn off the phone and remove it from the room if necessary!</w:t>
      </w:r>
    </w:p>
    <w:p w14:paraId="472B3D0A" w14:textId="5E5DFBC4" w:rsidR="00EF5E71" w:rsidRPr="00EF5E71" w:rsidRDefault="00EF5E71" w:rsidP="007563C0">
      <w:pPr>
        <w:pStyle w:val="ListParagraph"/>
        <w:numPr>
          <w:ilvl w:val="0"/>
          <w:numId w:val="1"/>
        </w:numPr>
        <w:rPr>
          <w:sz w:val="28"/>
        </w:rPr>
      </w:pPr>
      <w:r w:rsidRPr="00EF5E71">
        <w:rPr>
          <w:sz w:val="28"/>
        </w:rPr>
        <w:t xml:space="preserve">Encourage your </w:t>
      </w:r>
      <w:r w:rsidR="006C5551">
        <w:rPr>
          <w:sz w:val="28"/>
        </w:rPr>
        <w:t>child</w:t>
      </w:r>
      <w:r w:rsidRPr="00EF5E71">
        <w:rPr>
          <w:sz w:val="28"/>
        </w:rPr>
        <w:t xml:space="preserve"> to wear a wrist watch for school and set it 5 minutes fast so that </w:t>
      </w:r>
      <w:r w:rsidR="006C5551">
        <w:rPr>
          <w:sz w:val="28"/>
        </w:rPr>
        <w:t xml:space="preserve">they are </w:t>
      </w:r>
      <w:r w:rsidRPr="00EF5E71">
        <w:rPr>
          <w:sz w:val="28"/>
        </w:rPr>
        <w:t>always early.</w:t>
      </w:r>
    </w:p>
    <w:p w14:paraId="60D18458" w14:textId="7D754B2F" w:rsidR="00EF5E71" w:rsidRPr="00EF5E71" w:rsidRDefault="00EF5E71" w:rsidP="007563C0">
      <w:pPr>
        <w:pStyle w:val="ListParagraph"/>
        <w:numPr>
          <w:ilvl w:val="0"/>
          <w:numId w:val="1"/>
        </w:numPr>
        <w:rPr>
          <w:sz w:val="28"/>
        </w:rPr>
      </w:pPr>
      <w:r w:rsidRPr="00EF5E71">
        <w:rPr>
          <w:sz w:val="28"/>
        </w:rPr>
        <w:t xml:space="preserve">Ensure that the daily schedule for the school day is clearly displayed.  </w:t>
      </w:r>
      <w:r w:rsidR="006C5551">
        <w:rPr>
          <w:sz w:val="28"/>
        </w:rPr>
        <w:t>Be prepared to have multiple copies displayed: in the planner, in their bedrooms etc.</w:t>
      </w:r>
    </w:p>
    <w:p w14:paraId="60CF0A65" w14:textId="77777777" w:rsidR="00EF5E71" w:rsidRDefault="00EF5E71" w:rsidP="007563C0">
      <w:pPr>
        <w:pStyle w:val="ListParagraph"/>
        <w:numPr>
          <w:ilvl w:val="0"/>
          <w:numId w:val="1"/>
        </w:numPr>
        <w:rPr>
          <w:sz w:val="28"/>
        </w:rPr>
      </w:pPr>
      <w:r w:rsidRPr="00EF5E71">
        <w:rPr>
          <w:sz w:val="28"/>
        </w:rPr>
        <w:t>Offer incentives and rewards when things go well.</w:t>
      </w:r>
    </w:p>
    <w:p w14:paraId="79FE017C" w14:textId="48A89108" w:rsidR="006C5551" w:rsidRDefault="006C5551" w:rsidP="007563C0">
      <w:pPr>
        <w:pStyle w:val="ListParagraph"/>
        <w:numPr>
          <w:ilvl w:val="0"/>
          <w:numId w:val="1"/>
        </w:numPr>
        <w:rPr>
          <w:sz w:val="28"/>
        </w:rPr>
      </w:pPr>
      <w:r>
        <w:rPr>
          <w:sz w:val="28"/>
        </w:rPr>
        <w:t>If things don’t go well, use it as an opportunity to ‘problem solve’ together and discuss how things can be better next time.</w:t>
      </w:r>
    </w:p>
    <w:p w14:paraId="01CEAA26" w14:textId="77777777" w:rsidR="006C4F75" w:rsidRPr="006C4F75" w:rsidRDefault="006C4F75" w:rsidP="006C4F75">
      <w:pPr>
        <w:rPr>
          <w:sz w:val="28"/>
        </w:rPr>
      </w:pPr>
    </w:p>
    <w:p w14:paraId="70622508" w14:textId="77777777" w:rsidR="00EF5E71" w:rsidRPr="006C4F75" w:rsidRDefault="00EF5E71" w:rsidP="00EF5E71">
      <w:pPr>
        <w:rPr>
          <w:b/>
          <w:sz w:val="28"/>
        </w:rPr>
      </w:pPr>
      <w:r w:rsidRPr="006C4F75">
        <w:rPr>
          <w:b/>
          <w:sz w:val="28"/>
        </w:rPr>
        <w:t>Managing Routines</w:t>
      </w:r>
    </w:p>
    <w:p w14:paraId="00338AB7" w14:textId="77777777" w:rsidR="00EF5E71" w:rsidRDefault="00EF5E71" w:rsidP="00EF5E71">
      <w:pPr>
        <w:pStyle w:val="ListParagraph"/>
        <w:numPr>
          <w:ilvl w:val="0"/>
          <w:numId w:val="2"/>
        </w:numPr>
        <w:rPr>
          <w:sz w:val="28"/>
        </w:rPr>
      </w:pPr>
      <w:r>
        <w:rPr>
          <w:sz w:val="28"/>
        </w:rPr>
        <w:t>Encourage morning and evening routines.  Using checklists reduces the need for nagging.</w:t>
      </w:r>
    </w:p>
    <w:p w14:paraId="545D3AC3" w14:textId="77777777" w:rsidR="00EF5E71" w:rsidRDefault="00EF5E71" w:rsidP="00EF5E71">
      <w:pPr>
        <w:pStyle w:val="ListParagraph"/>
        <w:numPr>
          <w:ilvl w:val="0"/>
          <w:numId w:val="2"/>
        </w:numPr>
        <w:rPr>
          <w:sz w:val="28"/>
        </w:rPr>
      </w:pPr>
      <w:r>
        <w:rPr>
          <w:sz w:val="28"/>
        </w:rPr>
        <w:t>Use positive reinforcement.  For example, if everything on a checklist is completed on time, a small reward is earned.</w:t>
      </w:r>
    </w:p>
    <w:p w14:paraId="17A43218" w14:textId="6049AF1E" w:rsidR="007563C0" w:rsidRDefault="00EF5E71" w:rsidP="005F02FF">
      <w:pPr>
        <w:pStyle w:val="ListParagraph"/>
        <w:numPr>
          <w:ilvl w:val="0"/>
          <w:numId w:val="2"/>
        </w:numPr>
      </w:pPr>
      <w:r w:rsidRPr="006C4F75">
        <w:rPr>
          <w:sz w:val="28"/>
        </w:rPr>
        <w:lastRenderedPageBreak/>
        <w:t xml:space="preserve">Help establish a routine for </w:t>
      </w:r>
      <w:r w:rsidR="006C4F75" w:rsidRPr="006C4F75">
        <w:rPr>
          <w:sz w:val="28"/>
        </w:rPr>
        <w:t>extracurricular</w:t>
      </w:r>
      <w:r w:rsidRPr="006C4F75">
        <w:rPr>
          <w:sz w:val="28"/>
        </w:rPr>
        <w:t xml:space="preserve"> activities.  Plan for the time needed to gather together equipment and relevant items.</w:t>
      </w:r>
      <w:r w:rsidR="006C5551">
        <w:rPr>
          <w:sz w:val="28"/>
        </w:rPr>
        <w:t xml:space="preserve">  Extra curricular activities are also a good way to feel part of the school community and can help build a healthy sense of self esteem and belonging.</w:t>
      </w:r>
    </w:p>
    <w:sectPr w:rsidR="007563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3FC"/>
    <w:multiLevelType w:val="hybridMultilevel"/>
    <w:tmpl w:val="4F3E8A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7F799F"/>
    <w:multiLevelType w:val="hybridMultilevel"/>
    <w:tmpl w:val="2800D9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60682131">
    <w:abstractNumId w:val="0"/>
  </w:num>
  <w:num w:numId="2" w16cid:durableId="100952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3C0"/>
    <w:rsid w:val="00232D14"/>
    <w:rsid w:val="004351B1"/>
    <w:rsid w:val="006C4F75"/>
    <w:rsid w:val="006C5551"/>
    <w:rsid w:val="007563C0"/>
    <w:rsid w:val="00901D16"/>
    <w:rsid w:val="00EF5E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BD0AF"/>
  <w15:chartTrackingRefBased/>
  <w15:docId w15:val="{10BD560A-E477-41B6-BCC7-CBB69B45F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63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RabotD</dc:creator>
  <cp:keywords/>
  <dc:description/>
  <cp:lastModifiedBy>Diana Rabot</cp:lastModifiedBy>
  <cp:revision>3</cp:revision>
  <dcterms:created xsi:type="dcterms:W3CDTF">2014-12-10T15:27:00Z</dcterms:created>
  <dcterms:modified xsi:type="dcterms:W3CDTF">2025-05-22T17:48:00Z</dcterms:modified>
</cp:coreProperties>
</file>